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D89D6" w14:textId="5A706E1A" w:rsidR="009F0FFE" w:rsidRPr="00137343" w:rsidRDefault="00137343" w:rsidP="00137343">
      <w:pPr>
        <w:rPr>
          <w:lang w:val="en-US"/>
        </w:rPr>
      </w:pPr>
      <w:r w:rsidRPr="00137343">
        <w:rPr>
          <w:rFonts w:ascii="Arial" w:hAnsi="Arial" w:cs="Arial"/>
          <w:sz w:val="20"/>
          <w:lang w:val="en-US"/>
        </w:rPr>
        <w:t>Over 35 years of experience in developing sustainability and safety projects in the chemical and maritime industry and to governmental entities</w:t>
      </w:r>
    </w:p>
    <w:sectPr w:rsidR="009F0FFE" w:rsidRPr="00137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343"/>
    <w:rsid w:val="00137343"/>
    <w:rsid w:val="009F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B2D99"/>
  <w15:chartTrackingRefBased/>
  <w15:docId w15:val="{408F286D-C446-42DA-930D-1B5CCE3E1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122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Inez Postema | Asbeter</dc:creator>
  <cp:keywords/>
  <dc:description/>
  <cp:lastModifiedBy>Inez Postema | Postema Advies &amp; Communicatie</cp:lastModifiedBy>
  <cp:revision>1</cp:revision>
  <dcterms:created xsi:type="dcterms:W3CDTF">2023-02-24T10:38:00Z</dcterms:created>
  <dcterms:modified xsi:type="dcterms:W3CDTF">2023-02-24T10:40:00Z</dcterms:modified>
</cp:coreProperties>
</file>